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1FDB4" w14:textId="77777777" w:rsidR="00934003" w:rsidRPr="00127CA1" w:rsidRDefault="00934003" w:rsidP="00934003">
      <w:pPr>
        <w:spacing w:after="160" w:line="259" w:lineRule="auto"/>
        <w:rPr>
          <w:b/>
          <w:bCs/>
        </w:rPr>
      </w:pPr>
      <w:r w:rsidRPr="00127CA1">
        <w:rPr>
          <w:b/>
          <w:bCs/>
        </w:rPr>
        <w:t>SÜRDÜRÜLEBİLİRLİK RAPORU</w:t>
      </w:r>
    </w:p>
    <w:p w14:paraId="247EBC62" w14:textId="77777777" w:rsidR="00934003" w:rsidRPr="006A24DD" w:rsidRDefault="00934003" w:rsidP="00934003">
      <w:pPr>
        <w:spacing w:after="160" w:line="259" w:lineRule="auto"/>
        <w:rPr>
          <w:b/>
          <w:bCs/>
        </w:rPr>
      </w:pPr>
      <w:r w:rsidRPr="00127CA1">
        <w:rPr>
          <w:b/>
          <w:bCs/>
        </w:rPr>
        <w:t>(2024)</w:t>
      </w:r>
    </w:p>
    <w:p w14:paraId="2D0DB4D9" w14:textId="77777777" w:rsidR="00934003" w:rsidRPr="006A24DD" w:rsidRDefault="00934003" w:rsidP="00934003">
      <w:pPr>
        <w:spacing w:after="160" w:line="259" w:lineRule="auto"/>
        <w:rPr>
          <w:b/>
          <w:bCs/>
          <w:lang w:val="tr-TR"/>
        </w:rPr>
      </w:pPr>
      <w:r w:rsidRPr="006A24DD">
        <w:rPr>
          <w:b/>
          <w:bCs/>
          <w:lang w:val="tr-TR"/>
        </w:rPr>
        <w:t xml:space="preserve"> Kurumsal Yönetim ve Sürdürülebilirlik Yaklaşımı</w:t>
      </w:r>
    </w:p>
    <w:p w14:paraId="01DFB9FC" w14:textId="77777777" w:rsidR="00934003" w:rsidRPr="006A24DD" w:rsidRDefault="00934003" w:rsidP="00934003">
      <w:pPr>
        <w:spacing w:after="160" w:line="259" w:lineRule="auto"/>
        <w:rPr>
          <w:lang w:val="tr-TR"/>
        </w:rPr>
      </w:pPr>
      <w:r w:rsidRPr="006A24DD">
        <w:rPr>
          <w:lang w:val="tr-TR"/>
        </w:rPr>
        <w:t>Zeplin Hotel, faaliyetlerini yürütürken sürdürülebilir turizm ilkelerini esas alan bir yönetim anlayışını benimsemektedir. 2024 yılı, işletmemiz için TGA Sürdürülebilir Turizm Programı kapsamında sürecin başlatıldığı ilk yıl olmuştur. Bu kapsamda sürdürülebilirlik kriterleri incelenmiş, işletme faaliyetleri değerlendirilmiş ve izleme–takip altyapısı oluşturulmuştur. Süreç, işletme ölçeğine uygun ve kademeli bir gelişim yaklaşımıyla yönetilmektedir.</w:t>
      </w:r>
    </w:p>
    <w:p w14:paraId="7EEEA128" w14:textId="77777777" w:rsidR="00934003" w:rsidRPr="006A24DD" w:rsidRDefault="00934003" w:rsidP="00934003">
      <w:pPr>
        <w:spacing w:after="160" w:line="259" w:lineRule="auto"/>
        <w:rPr>
          <w:b/>
          <w:bCs/>
          <w:lang w:val="tr-TR"/>
        </w:rPr>
      </w:pPr>
      <w:r w:rsidRPr="006A24DD">
        <w:rPr>
          <w:b/>
          <w:bCs/>
          <w:lang w:val="tr-TR"/>
        </w:rPr>
        <w:t xml:space="preserve"> Yasal Uyum ve İş Etiği</w:t>
      </w:r>
    </w:p>
    <w:p w14:paraId="23A9669C" w14:textId="77777777" w:rsidR="00934003" w:rsidRPr="006A24DD" w:rsidRDefault="00934003" w:rsidP="00934003">
      <w:pPr>
        <w:spacing w:after="160" w:line="259" w:lineRule="auto"/>
        <w:rPr>
          <w:lang w:val="tr-TR"/>
        </w:rPr>
      </w:pPr>
      <w:r w:rsidRPr="006A24DD">
        <w:rPr>
          <w:lang w:val="tr-TR"/>
        </w:rPr>
        <w:t>İşletmemiz; çevre, iş sağlığı ve güvenliği, çalışan hakları, hijyen, atık yönetimi ve ilgili tüm ulusal mevzuatlara uygun faaliyet göstermeyi taahhüt eder. Ayrımcılığın önlenmesi, eşitlik, etik çalışma ilkeleri ve yasal yükümlülüklere uyum sürdürülebilirlik yaklaşımımızın temel unsurlarıdır.</w:t>
      </w:r>
    </w:p>
    <w:p w14:paraId="34D22871" w14:textId="77777777" w:rsidR="00934003" w:rsidRPr="006A24DD" w:rsidRDefault="00934003" w:rsidP="00934003">
      <w:pPr>
        <w:spacing w:after="160" w:line="259" w:lineRule="auto"/>
        <w:rPr>
          <w:b/>
          <w:bCs/>
          <w:lang w:val="tr-TR"/>
        </w:rPr>
      </w:pPr>
      <w:r w:rsidRPr="006A24DD">
        <w:rPr>
          <w:b/>
          <w:bCs/>
          <w:lang w:val="tr-TR"/>
        </w:rPr>
        <w:t xml:space="preserve"> İnsan Hakları, Çalışanlar ve İş Sağlığı Güvenliği</w:t>
      </w:r>
    </w:p>
    <w:p w14:paraId="7D66529C" w14:textId="77777777" w:rsidR="00934003" w:rsidRPr="006A24DD" w:rsidRDefault="00934003" w:rsidP="00934003">
      <w:pPr>
        <w:spacing w:after="160" w:line="259" w:lineRule="auto"/>
        <w:rPr>
          <w:lang w:val="tr-TR"/>
        </w:rPr>
      </w:pPr>
      <w:r w:rsidRPr="006A24DD">
        <w:rPr>
          <w:lang w:val="tr-TR"/>
        </w:rPr>
        <w:t xml:space="preserve">Çalışanlarımız için güvenli, adil ve kapsayıcı bir çalışma ortamı sağlanmaktadır. İş sağlığı ve güvenliği hizmetleri yürütülmekte; hijyen, ilk yardım, iş sağlığı eğitimi ve </w:t>
      </w:r>
      <w:proofErr w:type="spellStart"/>
      <w:r w:rsidRPr="006A24DD">
        <w:rPr>
          <w:lang w:val="tr-TR"/>
        </w:rPr>
        <w:t>pest</w:t>
      </w:r>
      <w:proofErr w:type="spellEnd"/>
      <w:r w:rsidRPr="006A24DD">
        <w:rPr>
          <w:lang w:val="tr-TR"/>
        </w:rPr>
        <w:t xml:space="preserve"> kontrol uygulamaları gerçekleştirilmektedir. Personel, sürdürülebilirlik ve çevreye duyarlı uygulamalar konusunda bilgilendirilmekte, geri bildirimler düzenli olarak değerlendirilmektedir.</w:t>
      </w:r>
    </w:p>
    <w:p w14:paraId="597C2986" w14:textId="77777777" w:rsidR="00934003" w:rsidRPr="006A24DD" w:rsidRDefault="00934003" w:rsidP="00934003">
      <w:pPr>
        <w:spacing w:after="160" w:line="259" w:lineRule="auto"/>
        <w:rPr>
          <w:b/>
          <w:bCs/>
          <w:lang w:val="tr-TR"/>
        </w:rPr>
      </w:pPr>
      <w:r w:rsidRPr="006A24DD">
        <w:rPr>
          <w:b/>
          <w:bCs/>
          <w:lang w:val="tr-TR"/>
        </w:rPr>
        <w:t xml:space="preserve"> Misafir Memnuniyeti ve Bilgilendirme</w:t>
      </w:r>
    </w:p>
    <w:p w14:paraId="0B51E774" w14:textId="77777777" w:rsidR="00934003" w:rsidRPr="006A24DD" w:rsidRDefault="00934003" w:rsidP="00934003">
      <w:pPr>
        <w:spacing w:after="160" w:line="259" w:lineRule="auto"/>
        <w:rPr>
          <w:lang w:val="tr-TR"/>
        </w:rPr>
      </w:pPr>
      <w:r w:rsidRPr="006A24DD">
        <w:rPr>
          <w:lang w:val="tr-TR"/>
        </w:rPr>
        <w:t>Misafirlerimizin sürdürülebilirlik uygulamalarımız hakkında bilgilendirilmesi temel önceliklerimiz arasındadır. Enerji ve su tasarrufu, atıkların azaltılması ve çevreye duyarlı davranışlar konusunda misafir bilgilendirmeleri yapılmakta; geri bildirimler anketler aracılığıyla toplanmakta ve değerlendirilmektedir.</w:t>
      </w:r>
    </w:p>
    <w:p w14:paraId="60290496" w14:textId="77777777" w:rsidR="00934003" w:rsidRDefault="00934003" w:rsidP="00934003">
      <w:pPr>
        <w:spacing w:after="160" w:line="259" w:lineRule="auto"/>
        <w:rPr>
          <w:b/>
          <w:bCs/>
          <w:lang w:val="tr-TR"/>
        </w:rPr>
      </w:pPr>
      <w:r w:rsidRPr="006A24DD">
        <w:rPr>
          <w:b/>
          <w:bCs/>
          <w:lang w:val="tr-TR"/>
        </w:rPr>
        <w:t>Çevresel Sürdürülebilirlik ve Kaynak Yönetimi</w:t>
      </w:r>
    </w:p>
    <w:p w14:paraId="20A1D838" w14:textId="77777777" w:rsidR="00934003" w:rsidRPr="006A24DD" w:rsidRDefault="00934003" w:rsidP="00934003">
      <w:pPr>
        <w:spacing w:after="160" w:line="259" w:lineRule="auto"/>
        <w:rPr>
          <w:b/>
          <w:bCs/>
          <w:lang w:val="tr-TR"/>
        </w:rPr>
      </w:pPr>
      <w:r w:rsidRPr="006A24DD">
        <w:rPr>
          <w:b/>
          <w:bCs/>
          <w:lang w:val="tr-TR"/>
        </w:rPr>
        <w:t xml:space="preserve"> Enerji ve Su Yönetimi</w:t>
      </w:r>
    </w:p>
    <w:p w14:paraId="7BF09B21" w14:textId="77777777" w:rsidR="00934003" w:rsidRPr="006A24DD" w:rsidRDefault="00934003" w:rsidP="00934003">
      <w:pPr>
        <w:spacing w:after="160" w:line="259" w:lineRule="auto"/>
        <w:rPr>
          <w:lang w:val="tr-TR"/>
        </w:rPr>
      </w:pPr>
      <w:r w:rsidRPr="006A24DD">
        <w:rPr>
          <w:lang w:val="tr-TR"/>
        </w:rPr>
        <w:t>Elektrik, su ve doğalgaz tüketimleri aylık olarak izlenmekte ve kayıt altına alınmaktadır. Tüketimlerin azaltılmasına yönelik uygulanabilir tasarruf önlemleri belirlenmiş, 2025 yılı için iyileştirme hedefleri oluşturulmuştur.</w:t>
      </w:r>
    </w:p>
    <w:p w14:paraId="587C496E" w14:textId="77777777" w:rsidR="00934003" w:rsidRDefault="00934003" w:rsidP="00934003">
      <w:pPr>
        <w:spacing w:after="160" w:line="259" w:lineRule="auto"/>
        <w:rPr>
          <w:b/>
          <w:bCs/>
          <w:lang w:val="tr-TR"/>
        </w:rPr>
      </w:pPr>
    </w:p>
    <w:p w14:paraId="3319F853" w14:textId="77777777" w:rsidR="00934003" w:rsidRPr="006A24DD" w:rsidRDefault="00934003" w:rsidP="00934003">
      <w:pPr>
        <w:spacing w:after="160" w:line="259" w:lineRule="auto"/>
        <w:rPr>
          <w:b/>
          <w:bCs/>
          <w:lang w:val="tr-TR"/>
        </w:rPr>
      </w:pPr>
      <w:r w:rsidRPr="006A24DD">
        <w:rPr>
          <w:b/>
          <w:bCs/>
          <w:lang w:val="tr-TR"/>
        </w:rPr>
        <w:t xml:space="preserve"> Atık Yönetimi ve Sıfır Atık</w:t>
      </w:r>
    </w:p>
    <w:p w14:paraId="06584932" w14:textId="77777777" w:rsidR="00934003" w:rsidRPr="006A24DD" w:rsidRDefault="00934003" w:rsidP="00934003">
      <w:pPr>
        <w:spacing w:after="160" w:line="259" w:lineRule="auto"/>
        <w:rPr>
          <w:lang w:val="tr-TR"/>
        </w:rPr>
      </w:pPr>
      <w:r w:rsidRPr="006A24DD">
        <w:rPr>
          <w:lang w:val="tr-TR"/>
        </w:rPr>
        <w:t>Atıklar türlerine göre ayrıştırılmakta ve belediye atık toplama sistemi kapsamında bertaraf edilmektedir. Atık takip tabloları oluşturulmuş olup, Sıfır Atık Belgesi süreci mevzuata uygun şekilde yürütülmektedir.</w:t>
      </w:r>
    </w:p>
    <w:p w14:paraId="03FCA9C2" w14:textId="77777777" w:rsidR="00934003" w:rsidRPr="006A24DD" w:rsidRDefault="00934003" w:rsidP="00934003">
      <w:pPr>
        <w:spacing w:after="160" w:line="259" w:lineRule="auto"/>
        <w:rPr>
          <w:b/>
          <w:bCs/>
          <w:lang w:val="tr-TR"/>
        </w:rPr>
      </w:pPr>
      <w:r w:rsidRPr="006A24DD">
        <w:rPr>
          <w:b/>
          <w:bCs/>
          <w:lang w:val="tr-TR"/>
        </w:rPr>
        <w:t xml:space="preserve"> Satın Alma ve Tedarik Zinciri</w:t>
      </w:r>
    </w:p>
    <w:p w14:paraId="0F09197F" w14:textId="77777777" w:rsidR="00934003" w:rsidRPr="006A24DD" w:rsidRDefault="00934003" w:rsidP="00934003">
      <w:pPr>
        <w:spacing w:after="160" w:line="259" w:lineRule="auto"/>
        <w:rPr>
          <w:lang w:val="tr-TR"/>
        </w:rPr>
      </w:pPr>
      <w:r w:rsidRPr="006A24DD">
        <w:rPr>
          <w:lang w:val="tr-TR"/>
        </w:rPr>
        <w:t>Satın alma süreçlerinde çevreye duyarlı, yerel ve sürdürülebilir ürünler mümkün olan alanlarda tercih edilmektedir. Tedarikçiler sürdürülebilirlik kriterleri çerçevesinde değerlendirilmektedir.</w:t>
      </w:r>
    </w:p>
    <w:p w14:paraId="6B23E271" w14:textId="77777777" w:rsidR="00934003" w:rsidRPr="006A24DD" w:rsidRDefault="00934003" w:rsidP="00934003">
      <w:pPr>
        <w:spacing w:after="160" w:line="259" w:lineRule="auto"/>
        <w:rPr>
          <w:b/>
          <w:bCs/>
          <w:lang w:val="tr-TR"/>
        </w:rPr>
      </w:pPr>
      <w:r w:rsidRPr="006A24DD">
        <w:rPr>
          <w:b/>
          <w:bCs/>
          <w:lang w:val="tr-TR"/>
        </w:rPr>
        <w:t xml:space="preserve"> Kültürel Miras ve Yerel Toplum</w:t>
      </w:r>
    </w:p>
    <w:p w14:paraId="5AB309ED" w14:textId="77777777" w:rsidR="00934003" w:rsidRPr="006A24DD" w:rsidRDefault="00934003" w:rsidP="00934003">
      <w:pPr>
        <w:spacing w:after="160" w:line="259" w:lineRule="auto"/>
        <w:rPr>
          <w:lang w:val="tr-TR"/>
        </w:rPr>
      </w:pPr>
      <w:r w:rsidRPr="006A24DD">
        <w:rPr>
          <w:lang w:val="tr-TR"/>
        </w:rPr>
        <w:lastRenderedPageBreak/>
        <w:t>İşletmemiz, bulunduğu bölgedeki kültürel ve tarihi mirasın korunmasına önem vermektedir. Kadıköy ve çevresindeki kültürel alanlar, tarihi yapılar ve ibadethaneler hakkında misafir bilgilendirmeleri yapılmakta; ilgili yasal düzenlemelere uyum sağlanmaktadır. Yerel değerlerin korunması ve tanıtılması desteklenmektedir.</w:t>
      </w:r>
    </w:p>
    <w:p w14:paraId="2190B320" w14:textId="77777777" w:rsidR="00934003" w:rsidRPr="006A24DD" w:rsidRDefault="00934003" w:rsidP="00934003">
      <w:pPr>
        <w:spacing w:after="160" w:line="259" w:lineRule="auto"/>
        <w:rPr>
          <w:b/>
          <w:bCs/>
          <w:lang w:val="tr-TR"/>
        </w:rPr>
      </w:pPr>
      <w:r w:rsidRPr="006A24DD">
        <w:rPr>
          <w:b/>
          <w:bCs/>
          <w:lang w:val="tr-TR"/>
        </w:rPr>
        <w:t xml:space="preserve"> Biyoçeşitlilik, Doğal Alanlar ve Yaban Hayatı</w:t>
      </w:r>
    </w:p>
    <w:p w14:paraId="473486ED" w14:textId="77777777" w:rsidR="00934003" w:rsidRPr="006A24DD" w:rsidRDefault="00934003" w:rsidP="00934003">
      <w:pPr>
        <w:spacing w:after="160" w:line="259" w:lineRule="auto"/>
        <w:rPr>
          <w:lang w:val="tr-TR"/>
        </w:rPr>
      </w:pPr>
      <w:r w:rsidRPr="006A24DD">
        <w:rPr>
          <w:lang w:val="tr-TR"/>
        </w:rPr>
        <w:t>Biyoçeşitliliğin ve yaban hayatının korunmasına ilişkin ulusal ve uluslararası mevzuata uyum taahhüt edilmektedir. Misafirler ve personel, doğal alanlarda çevreye duyarlı davranışlar konusunda bilgilendirilmektedir.</w:t>
      </w:r>
    </w:p>
    <w:p w14:paraId="452903B2" w14:textId="77777777" w:rsidR="00934003" w:rsidRPr="006A24DD" w:rsidRDefault="00934003" w:rsidP="00934003">
      <w:pPr>
        <w:spacing w:after="160" w:line="259" w:lineRule="auto"/>
        <w:rPr>
          <w:b/>
          <w:bCs/>
          <w:lang w:val="tr-TR"/>
        </w:rPr>
      </w:pPr>
      <w:r w:rsidRPr="006A24DD">
        <w:rPr>
          <w:b/>
          <w:bCs/>
          <w:lang w:val="tr-TR"/>
        </w:rPr>
        <w:t xml:space="preserve"> İklim Değişikliği ve Karbon Ayak İzi</w:t>
      </w:r>
    </w:p>
    <w:p w14:paraId="517F9616" w14:textId="77777777" w:rsidR="00934003" w:rsidRPr="006A24DD" w:rsidRDefault="00934003" w:rsidP="00934003">
      <w:pPr>
        <w:spacing w:after="160" w:line="259" w:lineRule="auto"/>
        <w:rPr>
          <w:lang w:val="tr-TR"/>
        </w:rPr>
      </w:pPr>
      <w:r w:rsidRPr="006A24DD">
        <w:rPr>
          <w:lang w:val="tr-TR"/>
        </w:rPr>
        <w:t>Enerji ve su tüketim verilerine dayalı olarak sera gazı emisyonlarının izlenmesine yönelik metodoloji oluşturulmuştur. Misafir başı karbon ayak izi hesaplamasına yönelik altyapı kurulmuş olup, veriler izleme ve karşılaştırma amacıyla kullanılmaktadır.</w:t>
      </w:r>
    </w:p>
    <w:p w14:paraId="26AD9C57" w14:textId="77777777" w:rsidR="00934003" w:rsidRPr="006A24DD" w:rsidRDefault="00934003" w:rsidP="00934003">
      <w:pPr>
        <w:spacing w:after="160" w:line="259" w:lineRule="auto"/>
        <w:rPr>
          <w:b/>
          <w:bCs/>
          <w:lang w:val="tr-TR"/>
        </w:rPr>
      </w:pPr>
      <w:r w:rsidRPr="006A24DD">
        <w:rPr>
          <w:b/>
          <w:bCs/>
          <w:lang w:val="tr-TR"/>
        </w:rPr>
        <w:t xml:space="preserve"> İzleme, Ölçme ve Sürekli İyileştirme</w:t>
      </w:r>
    </w:p>
    <w:p w14:paraId="6D5380FB" w14:textId="77777777" w:rsidR="00934003" w:rsidRPr="006A24DD" w:rsidRDefault="00934003" w:rsidP="00934003">
      <w:pPr>
        <w:spacing w:after="160" w:line="259" w:lineRule="auto"/>
        <w:rPr>
          <w:lang w:val="tr-TR"/>
        </w:rPr>
      </w:pPr>
      <w:r w:rsidRPr="006A24DD">
        <w:rPr>
          <w:lang w:val="tr-TR"/>
        </w:rPr>
        <w:t>Sürdürülebilirlik uygulamalarına ilişkin takip tabloları, performans değerlendirmeleri ve geri bildirim mekanizmaları oluşturulmuştur. Elde edilen veriler doğrultusunda süreçlerin düzenli olarak gözden geçirilmesi ve iyileştirilmesi hedeflenmektedir.</w:t>
      </w:r>
    </w:p>
    <w:p w14:paraId="3788130C" w14:textId="77777777" w:rsidR="00934003" w:rsidRPr="006A24DD" w:rsidRDefault="00934003" w:rsidP="00934003">
      <w:pPr>
        <w:spacing w:after="160" w:line="259" w:lineRule="auto"/>
        <w:rPr>
          <w:b/>
          <w:bCs/>
          <w:lang w:val="tr-TR"/>
        </w:rPr>
      </w:pPr>
      <w:r w:rsidRPr="006A24DD">
        <w:rPr>
          <w:b/>
          <w:bCs/>
          <w:lang w:val="tr-TR"/>
        </w:rPr>
        <w:t xml:space="preserve"> Değerlendirme ve Gelecek Hedefleri</w:t>
      </w:r>
    </w:p>
    <w:p w14:paraId="7A4F828E" w14:textId="77777777" w:rsidR="00934003" w:rsidRPr="006A24DD" w:rsidRDefault="00934003" w:rsidP="00934003">
      <w:pPr>
        <w:spacing w:after="160" w:line="259" w:lineRule="auto"/>
        <w:rPr>
          <w:b/>
          <w:bCs/>
          <w:lang w:val="tr-TR"/>
        </w:rPr>
      </w:pPr>
      <w:r w:rsidRPr="006A24DD">
        <w:rPr>
          <w:lang w:val="tr-TR"/>
        </w:rPr>
        <w:t>2024 yılı, sürdürülebilir turizm uygulamalarının planlandığı ve sistemlerin kurulduğu bir başlangıç yılı olmuştur.</w:t>
      </w:r>
      <w:r w:rsidRPr="006A24DD">
        <w:rPr>
          <w:lang w:val="tr-TR"/>
        </w:rPr>
        <w:br/>
      </w:r>
      <w:r w:rsidRPr="006A24DD">
        <w:rPr>
          <w:b/>
          <w:bCs/>
          <w:lang w:val="tr-TR"/>
        </w:rPr>
        <w:t>2025 yılı için öncelikler:</w:t>
      </w:r>
    </w:p>
    <w:p w14:paraId="57508190" w14:textId="77777777" w:rsidR="00934003" w:rsidRPr="006A24DD" w:rsidRDefault="00934003" w:rsidP="00934003">
      <w:pPr>
        <w:numPr>
          <w:ilvl w:val="0"/>
          <w:numId w:val="1"/>
        </w:numPr>
        <w:spacing w:after="160" w:line="259" w:lineRule="auto"/>
        <w:rPr>
          <w:lang w:val="tr-TR"/>
        </w:rPr>
      </w:pPr>
      <w:r w:rsidRPr="006A24DD">
        <w:rPr>
          <w:lang w:val="tr-TR"/>
        </w:rPr>
        <w:t>Enerji ve su tasarrufu uygulamalarının hayata geçirilmesi</w:t>
      </w:r>
    </w:p>
    <w:p w14:paraId="46875471" w14:textId="77777777" w:rsidR="00934003" w:rsidRPr="006A24DD" w:rsidRDefault="00934003" w:rsidP="00934003">
      <w:pPr>
        <w:numPr>
          <w:ilvl w:val="0"/>
          <w:numId w:val="1"/>
        </w:numPr>
        <w:spacing w:after="160" w:line="259" w:lineRule="auto"/>
        <w:rPr>
          <w:lang w:val="tr-TR"/>
        </w:rPr>
      </w:pPr>
      <w:r w:rsidRPr="006A24DD">
        <w:rPr>
          <w:lang w:val="tr-TR"/>
        </w:rPr>
        <w:t>Tek kullanımlık ürünlerin azaltılması</w:t>
      </w:r>
    </w:p>
    <w:p w14:paraId="50BF58CD" w14:textId="77777777" w:rsidR="00934003" w:rsidRPr="006A24DD" w:rsidRDefault="00934003" w:rsidP="00934003">
      <w:pPr>
        <w:numPr>
          <w:ilvl w:val="0"/>
          <w:numId w:val="1"/>
        </w:numPr>
        <w:spacing w:after="160" w:line="259" w:lineRule="auto"/>
        <w:rPr>
          <w:lang w:val="tr-TR"/>
        </w:rPr>
      </w:pPr>
      <w:r w:rsidRPr="006A24DD">
        <w:rPr>
          <w:lang w:val="tr-TR"/>
        </w:rPr>
        <w:t>Misafir ve personel bilgilendirmelerinin artırılması</w:t>
      </w:r>
    </w:p>
    <w:p w14:paraId="57BEA3F0" w14:textId="77777777" w:rsidR="00934003" w:rsidRPr="006A24DD" w:rsidRDefault="00934003" w:rsidP="00934003">
      <w:pPr>
        <w:numPr>
          <w:ilvl w:val="0"/>
          <w:numId w:val="1"/>
        </w:numPr>
        <w:spacing w:after="160" w:line="259" w:lineRule="auto"/>
        <w:rPr>
          <w:b/>
          <w:bCs/>
          <w:lang w:val="tr-TR"/>
        </w:rPr>
      </w:pPr>
      <w:r w:rsidRPr="006A24DD">
        <w:rPr>
          <w:lang w:val="tr-TR"/>
        </w:rPr>
        <w:t>Sürdürülebilir satın alma uygulamalarının güçlendirilmesi</w:t>
      </w:r>
    </w:p>
    <w:p w14:paraId="47A40481" w14:textId="77777777" w:rsidR="00934003" w:rsidRPr="006A24DD" w:rsidRDefault="00934003" w:rsidP="00934003">
      <w:pPr>
        <w:spacing w:after="160" w:line="259" w:lineRule="auto"/>
        <w:rPr>
          <w:b/>
          <w:bCs/>
          <w:lang w:val="tr-TR"/>
        </w:rPr>
      </w:pPr>
      <w:r w:rsidRPr="006A24DD">
        <w:rPr>
          <w:b/>
          <w:bCs/>
          <w:lang w:val="tr-TR"/>
        </w:rPr>
        <w:t xml:space="preserve"> Sonuç ve Taahhüt</w:t>
      </w:r>
    </w:p>
    <w:p w14:paraId="7A4DAC4A" w14:textId="77777777" w:rsidR="00934003" w:rsidRPr="006A24DD" w:rsidRDefault="00934003" w:rsidP="00934003">
      <w:pPr>
        <w:spacing w:after="160" w:line="259" w:lineRule="auto"/>
        <w:rPr>
          <w:b/>
          <w:bCs/>
          <w:lang w:val="tr-TR"/>
        </w:rPr>
      </w:pPr>
      <w:r w:rsidRPr="006A24DD">
        <w:rPr>
          <w:b/>
          <w:bCs/>
          <w:lang w:val="tr-TR"/>
        </w:rPr>
        <w:t>Zeplin Hotel, TGA Sürdürülebilir Turizm Programı kapsamında belirlenen kriterlere uygun şekilde, işletme ölçeğine uygun, uygulanabilir ve izlenebilir sürdürülebilirlik uygulamalarını geliştirmeyi ve sürdürmeyi taahhüt etmektedir.</w:t>
      </w:r>
    </w:p>
    <w:p w14:paraId="710AF4FB" w14:textId="77777777" w:rsidR="00253CF7" w:rsidRDefault="00253CF7"/>
    <w:sectPr w:rsidR="00253C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C54EF"/>
    <w:multiLevelType w:val="multilevel"/>
    <w:tmpl w:val="5220F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78622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003"/>
    <w:rsid w:val="000B529F"/>
    <w:rsid w:val="00253CF7"/>
    <w:rsid w:val="00934003"/>
    <w:rsid w:val="00BD484C"/>
    <w:rsid w:val="00DD65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77D16"/>
  <w15:chartTrackingRefBased/>
  <w15:docId w15:val="{DE84CA56-62A3-4D80-B028-70EC20F16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003"/>
    <w:pPr>
      <w:spacing w:after="200" w:line="276" w:lineRule="auto"/>
    </w:pPr>
    <w:rPr>
      <w:rFonts w:eastAsiaTheme="minorEastAsia"/>
      <w:kern w:val="0"/>
      <w:lang w:val="en-US"/>
      <w14:ligatures w14:val="none"/>
    </w:rPr>
  </w:style>
  <w:style w:type="paragraph" w:styleId="Balk1">
    <w:name w:val="heading 1"/>
    <w:basedOn w:val="Normal"/>
    <w:next w:val="Normal"/>
    <w:link w:val="Balk1Char"/>
    <w:uiPriority w:val="9"/>
    <w:qFormat/>
    <w:rsid w:val="0093400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93400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934003"/>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934003"/>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934003"/>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934003"/>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934003"/>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934003"/>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934003"/>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934003"/>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934003"/>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934003"/>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934003"/>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934003"/>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934003"/>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934003"/>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934003"/>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934003"/>
    <w:rPr>
      <w:rFonts w:eastAsiaTheme="majorEastAsia" w:cstheme="majorBidi"/>
      <w:color w:val="272727" w:themeColor="text1" w:themeTint="D8"/>
    </w:rPr>
  </w:style>
  <w:style w:type="paragraph" w:styleId="KonuBal">
    <w:name w:val="Title"/>
    <w:basedOn w:val="Normal"/>
    <w:next w:val="Normal"/>
    <w:link w:val="KonuBalChar"/>
    <w:uiPriority w:val="10"/>
    <w:qFormat/>
    <w:rsid w:val="009340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934003"/>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934003"/>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934003"/>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934003"/>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934003"/>
    <w:rPr>
      <w:i/>
      <w:iCs/>
      <w:color w:val="404040" w:themeColor="text1" w:themeTint="BF"/>
    </w:rPr>
  </w:style>
  <w:style w:type="paragraph" w:styleId="ListeParagraf">
    <w:name w:val="List Paragraph"/>
    <w:basedOn w:val="Normal"/>
    <w:uiPriority w:val="34"/>
    <w:qFormat/>
    <w:rsid w:val="00934003"/>
    <w:pPr>
      <w:ind w:left="720"/>
      <w:contextualSpacing/>
    </w:pPr>
  </w:style>
  <w:style w:type="character" w:styleId="GlVurgulama">
    <w:name w:val="Intense Emphasis"/>
    <w:basedOn w:val="VarsaylanParagrafYazTipi"/>
    <w:uiPriority w:val="21"/>
    <w:qFormat/>
    <w:rsid w:val="00934003"/>
    <w:rPr>
      <w:i/>
      <w:iCs/>
      <w:color w:val="2F5496" w:themeColor="accent1" w:themeShade="BF"/>
    </w:rPr>
  </w:style>
  <w:style w:type="paragraph" w:styleId="GlAlnt">
    <w:name w:val="Intense Quote"/>
    <w:basedOn w:val="Normal"/>
    <w:next w:val="Normal"/>
    <w:link w:val="GlAlntChar"/>
    <w:uiPriority w:val="30"/>
    <w:qFormat/>
    <w:rsid w:val="009340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934003"/>
    <w:rPr>
      <w:i/>
      <w:iCs/>
      <w:color w:val="2F5496" w:themeColor="accent1" w:themeShade="BF"/>
    </w:rPr>
  </w:style>
  <w:style w:type="character" w:styleId="GlBavuru">
    <w:name w:val="Intense Reference"/>
    <w:basedOn w:val="VarsaylanParagrafYazTipi"/>
    <w:uiPriority w:val="32"/>
    <w:qFormat/>
    <w:rsid w:val="0093400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3582</Characters>
  <Application>Microsoft Office Word</Application>
  <DocSecurity>0</DocSecurity>
  <Lines>29</Lines>
  <Paragraphs>8</Paragraphs>
  <ScaleCrop>false</ScaleCrop>
  <Company/>
  <LinksUpToDate>false</LinksUpToDate>
  <CharactersWithSpaces>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ahmet avna</dc:creator>
  <cp:keywords/>
  <dc:description/>
  <cp:lastModifiedBy>ahmet avna</cp:lastModifiedBy>
  <cp:revision>1</cp:revision>
  <dcterms:created xsi:type="dcterms:W3CDTF">2026-01-16T11:12:00Z</dcterms:created>
  <dcterms:modified xsi:type="dcterms:W3CDTF">2026-01-16T11:13:00Z</dcterms:modified>
</cp:coreProperties>
</file>